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bookmarkStart w:id="0" w:name="_GoBack"/>
      <w:bookmarkEnd w:id="0"/>
    </w:p>
    <w:p w14:paraId="47B5DA6E" w14:textId="77777777" w:rsidR="00271F07" w:rsidRDefault="00DC4C91" w:rsidP="000B01A4">
      <w:pPr>
        <w:pStyle w:val="ListParagraph"/>
        <w:numPr>
          <w:ilvl w:val="0"/>
          <w:numId w:val="1"/>
        </w:numPr>
        <w:spacing w:after="0"/>
      </w:pPr>
      <w:r>
        <w:t>Working group n</w:t>
      </w:r>
      <w:r w:rsidR="000B01A4" w:rsidRPr="003110FB">
        <w:t>ame:</w:t>
      </w:r>
      <w:r w:rsidR="00993B0D">
        <w:t xml:space="preserve"> </w:t>
      </w:r>
    </w:p>
    <w:p w14:paraId="5B7F9CCB" w14:textId="77777777" w:rsidR="000E57A7" w:rsidRDefault="000E57A7" w:rsidP="000E57A7">
      <w:pPr>
        <w:pStyle w:val="ListParagraph"/>
        <w:spacing w:after="0"/>
      </w:pPr>
    </w:p>
    <w:p w14:paraId="007881C2" w14:textId="486C96E3" w:rsidR="000B01A4" w:rsidRPr="000E57A7" w:rsidRDefault="00993B0D" w:rsidP="00271F07">
      <w:pPr>
        <w:pStyle w:val="ListParagraph"/>
        <w:spacing w:after="0"/>
        <w:rPr>
          <w:i/>
          <w:color w:val="0070C0"/>
        </w:rPr>
      </w:pPr>
      <w:r w:rsidRPr="000E57A7">
        <w:rPr>
          <w:i/>
          <w:color w:val="0070C0"/>
        </w:rPr>
        <w:t>Cultivation</w:t>
      </w:r>
      <w:r w:rsidR="000E57A7">
        <w:rPr>
          <w:i/>
          <w:color w:val="0070C0"/>
        </w:rPr>
        <w:t xml:space="preserve"> Working Group</w:t>
      </w:r>
    </w:p>
    <w:p w14:paraId="403A0A8A" w14:textId="77777777" w:rsidR="000B01A4" w:rsidRPr="003110FB" w:rsidRDefault="000B01A4" w:rsidP="000B01A4">
      <w:pPr>
        <w:pStyle w:val="ListParagraph"/>
        <w:spacing w:after="0"/>
      </w:pPr>
    </w:p>
    <w:p w14:paraId="3933E887" w14:textId="77777777" w:rsidR="000E57A7" w:rsidRDefault="00DC4C91" w:rsidP="007A4A8C">
      <w:pPr>
        <w:pStyle w:val="ListParagraph"/>
        <w:numPr>
          <w:ilvl w:val="0"/>
          <w:numId w:val="1"/>
        </w:numPr>
        <w:spacing w:after="0"/>
      </w:pPr>
      <w:r>
        <w:t>Individual s</w:t>
      </w:r>
      <w:r w:rsidR="007746E2" w:rsidRPr="003110FB">
        <w:t xml:space="preserve">ponsor(s): </w:t>
      </w:r>
    </w:p>
    <w:p w14:paraId="193648B7" w14:textId="05505D3C" w:rsidR="000E57A7" w:rsidRPr="00202189" w:rsidRDefault="000E57A7" w:rsidP="000E57A7">
      <w:pPr>
        <w:spacing w:after="0"/>
        <w:ind w:left="720"/>
        <w:rPr>
          <w:i/>
          <w:color w:val="0070C0"/>
        </w:rPr>
      </w:pPr>
      <w:r w:rsidRPr="00202189">
        <w:rPr>
          <w:i/>
          <w:color w:val="0070C0"/>
        </w:rPr>
        <w:t>Lynn Hettrick – Division Administrator - Nevada Department of Agriculture</w:t>
      </w:r>
    </w:p>
    <w:p w14:paraId="2DF7D040" w14:textId="01CF9591" w:rsidR="000B01A4" w:rsidRPr="003110FB" w:rsidRDefault="00392E2A" w:rsidP="000B01A4">
      <w:pPr>
        <w:spacing w:after="0"/>
      </w:pPr>
      <w:r>
        <w:rPr>
          <w:i/>
          <w:color w:val="0070C0"/>
        </w:rPr>
        <w:tab/>
        <w:t>Jason Strull – 374 Labs</w:t>
      </w:r>
    </w:p>
    <w:p w14:paraId="16FCE777" w14:textId="77777777" w:rsidR="000B01A4" w:rsidRPr="003110FB" w:rsidRDefault="000B01A4" w:rsidP="000B01A4">
      <w:pPr>
        <w:spacing w:after="0"/>
      </w:pPr>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7907AF20" w14:textId="77777777" w:rsidR="000E57A7" w:rsidRPr="00D41918" w:rsidRDefault="000E57A7" w:rsidP="000E57A7">
      <w:pPr>
        <w:pStyle w:val="ListParagraph"/>
        <w:spacing w:after="0"/>
        <w:rPr>
          <w:color w:val="2E74B5" w:themeColor="accent1" w:themeShade="BF"/>
        </w:rPr>
      </w:pPr>
    </w:p>
    <w:p w14:paraId="26C39C63" w14:textId="6C28B399" w:rsidR="003B4F0A" w:rsidRDefault="00BC5C32" w:rsidP="00C028B8">
      <w:pPr>
        <w:pStyle w:val="ListParagraph"/>
        <w:spacing w:after="0"/>
        <w:jc w:val="both"/>
        <w:rPr>
          <w:i/>
          <w:color w:val="2E74B5" w:themeColor="accent1" w:themeShade="BF"/>
        </w:rPr>
      </w:pPr>
      <w:r w:rsidRPr="00D41918">
        <w:rPr>
          <w:i/>
          <w:color w:val="2E74B5" w:themeColor="accent1" w:themeShade="BF"/>
        </w:rPr>
        <w:t xml:space="preserve">Recommendation is to </w:t>
      </w:r>
      <w:r w:rsidR="00AD3244">
        <w:rPr>
          <w:i/>
          <w:color w:val="2E74B5" w:themeColor="accent1" w:themeShade="BF"/>
        </w:rPr>
        <w:t xml:space="preserve">add to the following to the </w:t>
      </w:r>
      <w:r w:rsidR="003B4F0A">
        <w:rPr>
          <w:i/>
          <w:color w:val="2E74B5" w:themeColor="accent1" w:themeShade="BF"/>
        </w:rPr>
        <w:t>applicable NAC Section</w:t>
      </w:r>
      <w:r w:rsidR="00C028B8">
        <w:rPr>
          <w:i/>
          <w:color w:val="2E74B5" w:themeColor="accent1" w:themeShade="BF"/>
        </w:rPr>
        <w:t>s</w:t>
      </w:r>
      <w:r w:rsidR="003B4F0A">
        <w:rPr>
          <w:i/>
          <w:color w:val="2E74B5" w:themeColor="accent1" w:themeShade="BF"/>
        </w:rPr>
        <w:t xml:space="preserve"> </w:t>
      </w:r>
    </w:p>
    <w:p w14:paraId="7C6AB278" w14:textId="77777777" w:rsidR="00115A9B" w:rsidRDefault="00115A9B" w:rsidP="00C028B8">
      <w:pPr>
        <w:pStyle w:val="ListParagraph"/>
        <w:spacing w:after="0"/>
        <w:jc w:val="both"/>
        <w:rPr>
          <w:i/>
          <w:color w:val="2E74B5" w:themeColor="accent1" w:themeShade="BF"/>
        </w:rPr>
      </w:pPr>
    </w:p>
    <w:p w14:paraId="244DA6FF" w14:textId="520C52C9" w:rsidR="00115A9B" w:rsidRDefault="00115A9B" w:rsidP="00C028B8">
      <w:pPr>
        <w:pStyle w:val="ListParagraph"/>
        <w:spacing w:after="0"/>
        <w:jc w:val="both"/>
        <w:rPr>
          <w:i/>
          <w:color w:val="2E74B5" w:themeColor="accent1" w:themeShade="BF"/>
        </w:rPr>
      </w:pPr>
      <w:r>
        <w:rPr>
          <w:i/>
          <w:color w:val="2E74B5" w:themeColor="accent1" w:themeShade="BF"/>
        </w:rPr>
        <w:t>Personal use cultivation of marijuana must be registered with the Department of Taxation</w:t>
      </w:r>
    </w:p>
    <w:p w14:paraId="69F28E51" w14:textId="77777777" w:rsidR="00C028B8" w:rsidRDefault="00C028B8" w:rsidP="00C028B8">
      <w:pPr>
        <w:pStyle w:val="ListParagraph"/>
        <w:spacing w:after="0"/>
        <w:jc w:val="both"/>
        <w:rPr>
          <w:rFonts w:ascii="Times New Roman" w:hAnsi="Times New Roman" w:cs="Times New Roman"/>
          <w:color w:val="000000"/>
        </w:rPr>
      </w:pPr>
    </w:p>
    <w:p w14:paraId="0AC9FFDF" w14:textId="08884A11" w:rsidR="003B4F0A" w:rsidRPr="00115A9B" w:rsidRDefault="003B4F0A" w:rsidP="00C028B8">
      <w:pPr>
        <w:pStyle w:val="sourcenote"/>
        <w:spacing w:before="0" w:beforeAutospacing="0" w:after="200" w:afterAutospacing="0" w:line="200" w:lineRule="atLeast"/>
        <w:ind w:left="720"/>
        <w:jc w:val="both"/>
        <w:rPr>
          <w:rFonts w:asciiTheme="minorHAnsi" w:hAnsiTheme="minorHAnsi" w:cstheme="minorHAnsi"/>
          <w:i/>
          <w:color w:val="2E74B5" w:themeColor="accent1" w:themeShade="BF"/>
          <w:sz w:val="22"/>
          <w:szCs w:val="22"/>
        </w:rPr>
      </w:pPr>
      <w:r w:rsidRPr="00115A9B">
        <w:rPr>
          <w:rFonts w:asciiTheme="minorHAnsi" w:hAnsiTheme="minorHAnsi" w:cstheme="minorHAnsi"/>
          <w:i/>
          <w:color w:val="2E74B5" w:themeColor="accent1" w:themeShade="BF"/>
          <w:sz w:val="22"/>
          <w:szCs w:val="22"/>
        </w:rPr>
        <w:t>Personal use cultivated</w:t>
      </w:r>
      <w:r w:rsidR="00FF0251" w:rsidRPr="00115A9B">
        <w:rPr>
          <w:rFonts w:asciiTheme="minorHAnsi" w:hAnsiTheme="minorHAnsi" w:cstheme="minorHAnsi"/>
          <w:i/>
          <w:color w:val="2E74B5" w:themeColor="accent1" w:themeShade="BF"/>
          <w:sz w:val="22"/>
          <w:szCs w:val="22"/>
        </w:rPr>
        <w:t xml:space="preserve"> marijuana</w:t>
      </w:r>
      <w:r w:rsidRPr="00115A9B">
        <w:rPr>
          <w:rFonts w:asciiTheme="minorHAnsi" w:hAnsiTheme="minorHAnsi" w:cstheme="minorHAnsi"/>
          <w:i/>
          <w:color w:val="2E74B5" w:themeColor="accent1" w:themeShade="BF"/>
          <w:sz w:val="22"/>
          <w:szCs w:val="22"/>
        </w:rPr>
        <w:t xml:space="preserve"> is subject to the same </w:t>
      </w:r>
      <w:r w:rsidR="00FF0251" w:rsidRPr="00115A9B">
        <w:rPr>
          <w:rFonts w:asciiTheme="minorHAnsi" w:hAnsiTheme="minorHAnsi" w:cstheme="minorHAnsi"/>
          <w:i/>
          <w:color w:val="2E74B5" w:themeColor="accent1" w:themeShade="BF"/>
          <w:sz w:val="22"/>
          <w:szCs w:val="22"/>
        </w:rPr>
        <w:t xml:space="preserve">quality </w:t>
      </w:r>
      <w:r w:rsidRPr="00115A9B">
        <w:rPr>
          <w:rFonts w:asciiTheme="minorHAnsi" w:hAnsiTheme="minorHAnsi" w:cstheme="minorHAnsi"/>
          <w:i/>
          <w:color w:val="2E74B5" w:themeColor="accent1" w:themeShade="BF"/>
          <w:sz w:val="22"/>
          <w:szCs w:val="22"/>
        </w:rPr>
        <w:t>standards</w:t>
      </w:r>
      <w:r w:rsidR="00FF0251" w:rsidRPr="00115A9B">
        <w:rPr>
          <w:rFonts w:asciiTheme="minorHAnsi" w:hAnsiTheme="minorHAnsi" w:cstheme="minorHAnsi"/>
          <w:i/>
          <w:color w:val="2E74B5" w:themeColor="accent1" w:themeShade="BF"/>
          <w:sz w:val="22"/>
          <w:szCs w:val="22"/>
        </w:rPr>
        <w:t>,</w:t>
      </w:r>
      <w:r w:rsidRPr="00115A9B">
        <w:rPr>
          <w:rFonts w:asciiTheme="minorHAnsi" w:hAnsiTheme="minorHAnsi" w:cstheme="minorHAnsi"/>
          <w:i/>
          <w:color w:val="2E74B5" w:themeColor="accent1" w:themeShade="BF"/>
          <w:sz w:val="22"/>
          <w:szCs w:val="22"/>
        </w:rPr>
        <w:t xml:space="preserve"> set forth by the </w:t>
      </w:r>
      <w:r w:rsidR="00BC0C08" w:rsidRPr="00115A9B">
        <w:rPr>
          <w:rFonts w:asciiTheme="minorHAnsi" w:hAnsiTheme="minorHAnsi" w:cstheme="minorHAnsi"/>
          <w:i/>
          <w:color w:val="2E74B5" w:themeColor="accent1" w:themeShade="BF"/>
          <w:sz w:val="22"/>
          <w:szCs w:val="22"/>
        </w:rPr>
        <w:t>D</w:t>
      </w:r>
      <w:r w:rsidRPr="00115A9B">
        <w:rPr>
          <w:rFonts w:asciiTheme="minorHAnsi" w:hAnsiTheme="minorHAnsi" w:cstheme="minorHAnsi"/>
          <w:i/>
          <w:color w:val="2E74B5" w:themeColor="accent1" w:themeShade="BF"/>
          <w:sz w:val="22"/>
          <w:szCs w:val="22"/>
        </w:rPr>
        <w:t>epartment</w:t>
      </w:r>
      <w:r w:rsidR="00FF0251" w:rsidRPr="00115A9B">
        <w:rPr>
          <w:rFonts w:asciiTheme="minorHAnsi" w:hAnsiTheme="minorHAnsi" w:cstheme="minorHAnsi"/>
          <w:i/>
          <w:color w:val="2E74B5" w:themeColor="accent1" w:themeShade="BF"/>
          <w:sz w:val="22"/>
          <w:szCs w:val="22"/>
        </w:rPr>
        <w:t xml:space="preserve"> of Taxation, as commercially cultivated marijuana</w:t>
      </w:r>
      <w:r w:rsidRPr="00115A9B">
        <w:rPr>
          <w:rFonts w:asciiTheme="minorHAnsi" w:hAnsiTheme="minorHAnsi" w:cstheme="minorHAnsi"/>
          <w:i/>
          <w:color w:val="2E74B5" w:themeColor="accent1" w:themeShade="BF"/>
          <w:sz w:val="22"/>
          <w:szCs w:val="22"/>
        </w:rPr>
        <w:t>, including</w:t>
      </w:r>
      <w:r w:rsidR="00BC0C08" w:rsidRPr="00115A9B">
        <w:rPr>
          <w:rFonts w:asciiTheme="minorHAnsi" w:hAnsiTheme="minorHAnsi" w:cstheme="minorHAnsi"/>
          <w:i/>
          <w:color w:val="2E74B5" w:themeColor="accent1" w:themeShade="BF"/>
          <w:sz w:val="22"/>
          <w:szCs w:val="22"/>
        </w:rPr>
        <w:t xml:space="preserve"> but not limited to p</w:t>
      </w:r>
      <w:r w:rsidRPr="00115A9B">
        <w:rPr>
          <w:rFonts w:asciiTheme="minorHAnsi" w:hAnsiTheme="minorHAnsi" w:cstheme="minorHAnsi"/>
          <w:i/>
          <w:color w:val="2E74B5" w:themeColor="accent1" w:themeShade="BF"/>
          <w:sz w:val="22"/>
          <w:szCs w:val="22"/>
        </w:rPr>
        <w:t>esticide, heavy metal, microb</w:t>
      </w:r>
      <w:r w:rsidR="00BC0C08" w:rsidRPr="00115A9B">
        <w:rPr>
          <w:rFonts w:asciiTheme="minorHAnsi" w:hAnsiTheme="minorHAnsi" w:cstheme="minorHAnsi"/>
          <w:i/>
          <w:color w:val="2E74B5" w:themeColor="accent1" w:themeShade="BF"/>
          <w:sz w:val="22"/>
          <w:szCs w:val="22"/>
        </w:rPr>
        <w:t>ial and mycotoxin contamination levels.</w:t>
      </w:r>
    </w:p>
    <w:p w14:paraId="521B0A20" w14:textId="3F54B5F9" w:rsidR="00BC0C08" w:rsidRPr="00115A9B" w:rsidRDefault="00BC0C08" w:rsidP="00C028B8">
      <w:pPr>
        <w:pStyle w:val="sourcenote"/>
        <w:spacing w:before="0" w:beforeAutospacing="0" w:after="200" w:afterAutospacing="0" w:line="200" w:lineRule="atLeast"/>
        <w:ind w:left="696"/>
        <w:jc w:val="both"/>
        <w:rPr>
          <w:rFonts w:asciiTheme="minorHAnsi" w:hAnsiTheme="minorHAnsi" w:cstheme="minorHAnsi"/>
          <w:i/>
          <w:color w:val="2E74B5" w:themeColor="accent1" w:themeShade="BF"/>
          <w:sz w:val="22"/>
          <w:szCs w:val="22"/>
        </w:rPr>
      </w:pPr>
      <w:r w:rsidRPr="00115A9B">
        <w:rPr>
          <w:rFonts w:asciiTheme="minorHAnsi" w:hAnsiTheme="minorHAnsi" w:cstheme="minorHAnsi"/>
          <w:i/>
          <w:color w:val="2E74B5" w:themeColor="accent1" w:themeShade="BF"/>
          <w:sz w:val="22"/>
          <w:szCs w:val="22"/>
        </w:rPr>
        <w:t xml:space="preserve">Untested personal use cultivated marijuana that is given or delivered and </w:t>
      </w:r>
      <w:r w:rsidR="00FF0251" w:rsidRPr="00115A9B">
        <w:rPr>
          <w:rFonts w:asciiTheme="minorHAnsi" w:hAnsiTheme="minorHAnsi" w:cstheme="minorHAnsi"/>
          <w:i/>
          <w:color w:val="2E74B5" w:themeColor="accent1" w:themeShade="BF"/>
          <w:sz w:val="22"/>
          <w:szCs w:val="22"/>
        </w:rPr>
        <w:t xml:space="preserve">that has </w:t>
      </w:r>
      <w:r w:rsidR="00115A9B">
        <w:rPr>
          <w:rFonts w:asciiTheme="minorHAnsi" w:hAnsiTheme="minorHAnsi" w:cstheme="minorHAnsi"/>
          <w:i/>
          <w:color w:val="2E74B5" w:themeColor="accent1" w:themeShade="BF"/>
          <w:sz w:val="22"/>
          <w:szCs w:val="22"/>
        </w:rPr>
        <w:t xml:space="preserve">not been tested by an </w:t>
      </w:r>
      <w:r w:rsidRPr="00115A9B">
        <w:rPr>
          <w:rFonts w:asciiTheme="minorHAnsi" w:hAnsiTheme="minorHAnsi" w:cstheme="minorHAnsi"/>
          <w:i/>
          <w:color w:val="2E74B5" w:themeColor="accent1" w:themeShade="BF"/>
          <w:sz w:val="22"/>
          <w:szCs w:val="22"/>
        </w:rPr>
        <w:t>Independent Laboratory must be clearly labeled: “This marijuana is not tested and may contain harmful pesticides and other contaminants”</w:t>
      </w:r>
    </w:p>
    <w:p w14:paraId="068F98C0" w14:textId="4F1232DD" w:rsidR="00AD3244" w:rsidRPr="00115A9B" w:rsidRDefault="003B4F0A" w:rsidP="00C028B8">
      <w:pPr>
        <w:pStyle w:val="sourcenote"/>
        <w:spacing w:before="0" w:beforeAutospacing="0" w:after="200" w:afterAutospacing="0" w:line="200" w:lineRule="atLeast"/>
        <w:ind w:left="720"/>
        <w:jc w:val="both"/>
        <w:rPr>
          <w:rFonts w:asciiTheme="minorHAnsi" w:hAnsiTheme="minorHAnsi" w:cstheme="minorHAnsi"/>
          <w:i/>
          <w:color w:val="2E74B5" w:themeColor="accent1" w:themeShade="BF"/>
          <w:sz w:val="22"/>
          <w:szCs w:val="22"/>
        </w:rPr>
      </w:pPr>
      <w:r w:rsidRPr="00115A9B">
        <w:rPr>
          <w:rFonts w:asciiTheme="minorHAnsi" w:hAnsiTheme="minorHAnsi" w:cstheme="minorHAnsi"/>
          <w:i/>
          <w:color w:val="2E74B5" w:themeColor="accent1" w:themeShade="BF"/>
          <w:sz w:val="22"/>
          <w:szCs w:val="22"/>
        </w:rPr>
        <w:t xml:space="preserve">In the event there is a complaint with given or delivered personal use marijuana, an </w:t>
      </w:r>
      <w:r w:rsidR="00BC0C08" w:rsidRPr="00115A9B">
        <w:rPr>
          <w:rFonts w:asciiTheme="minorHAnsi" w:hAnsiTheme="minorHAnsi" w:cstheme="minorHAnsi"/>
          <w:i/>
          <w:color w:val="2E74B5" w:themeColor="accent1" w:themeShade="BF"/>
          <w:sz w:val="22"/>
          <w:szCs w:val="22"/>
        </w:rPr>
        <w:t>independent</w:t>
      </w:r>
      <w:r w:rsidRPr="00115A9B">
        <w:rPr>
          <w:rFonts w:asciiTheme="minorHAnsi" w:hAnsiTheme="minorHAnsi" w:cstheme="minorHAnsi"/>
          <w:i/>
          <w:color w:val="2E74B5" w:themeColor="accent1" w:themeShade="BF"/>
          <w:sz w:val="22"/>
          <w:szCs w:val="22"/>
        </w:rPr>
        <w:t xml:space="preserve"> laboratory or the Nevad</w:t>
      </w:r>
      <w:r w:rsidR="00BC0C08" w:rsidRPr="00115A9B">
        <w:rPr>
          <w:rFonts w:asciiTheme="minorHAnsi" w:hAnsiTheme="minorHAnsi" w:cstheme="minorHAnsi"/>
          <w:i/>
          <w:color w:val="2E74B5" w:themeColor="accent1" w:themeShade="BF"/>
          <w:sz w:val="22"/>
          <w:szCs w:val="22"/>
        </w:rPr>
        <w:t>a Department of Agriculture may</w:t>
      </w:r>
      <w:r w:rsidRPr="00115A9B">
        <w:rPr>
          <w:rFonts w:asciiTheme="minorHAnsi" w:hAnsiTheme="minorHAnsi" w:cstheme="minorHAnsi"/>
          <w:i/>
          <w:color w:val="2E74B5" w:themeColor="accent1" w:themeShade="BF"/>
          <w:sz w:val="22"/>
          <w:szCs w:val="22"/>
        </w:rPr>
        <w:t xml:space="preserve"> test the product. If the product is found to have level of contaminants exceeding the limits set forth by the Department, Nevada Department of Public Health, or any other applicable agency, the </w:t>
      </w:r>
      <w:r w:rsidR="00BC0C08" w:rsidRPr="00115A9B">
        <w:rPr>
          <w:rFonts w:asciiTheme="minorHAnsi" w:hAnsiTheme="minorHAnsi" w:cstheme="minorHAnsi"/>
          <w:i/>
          <w:color w:val="2E74B5" w:themeColor="accent1" w:themeShade="BF"/>
          <w:sz w:val="22"/>
          <w:szCs w:val="22"/>
        </w:rPr>
        <w:t xml:space="preserve">Department </w:t>
      </w:r>
      <w:r w:rsidR="00FF0251" w:rsidRPr="00115A9B">
        <w:rPr>
          <w:rFonts w:asciiTheme="minorHAnsi" w:hAnsiTheme="minorHAnsi" w:cstheme="minorHAnsi"/>
          <w:i/>
          <w:color w:val="2E74B5" w:themeColor="accent1" w:themeShade="BF"/>
          <w:sz w:val="22"/>
          <w:szCs w:val="22"/>
        </w:rPr>
        <w:t xml:space="preserve">of Taxation </w:t>
      </w:r>
      <w:r w:rsidR="00BC0C08" w:rsidRPr="00115A9B">
        <w:rPr>
          <w:rFonts w:asciiTheme="minorHAnsi" w:hAnsiTheme="minorHAnsi" w:cstheme="minorHAnsi"/>
          <w:i/>
          <w:color w:val="2E74B5" w:themeColor="accent1" w:themeShade="BF"/>
          <w:sz w:val="22"/>
          <w:szCs w:val="22"/>
        </w:rPr>
        <w:t xml:space="preserve">may take reasonable action against the cultivator.  </w:t>
      </w:r>
    </w:p>
    <w:p w14:paraId="4A3730F6" w14:textId="77777777" w:rsidR="00E9081E" w:rsidRPr="003110FB" w:rsidRDefault="00E9081E" w:rsidP="00B037DF">
      <w:pPr>
        <w:spacing w:after="0"/>
        <w:jc w:val="both"/>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238ADEB" w14:textId="77777777" w:rsidR="000E57A7" w:rsidRPr="003110FB" w:rsidRDefault="000E57A7" w:rsidP="000E57A7">
      <w:pPr>
        <w:pStyle w:val="ListParagraph"/>
        <w:spacing w:after="0"/>
      </w:pPr>
    </w:p>
    <w:p w14:paraId="07A5B891" w14:textId="7A7EC442" w:rsidR="00392E2A" w:rsidRDefault="00392E2A" w:rsidP="00392E2A">
      <w:pPr>
        <w:spacing w:after="0"/>
        <w:ind w:left="720"/>
        <w:rPr>
          <w:i/>
          <w:color w:val="0070C0"/>
        </w:rPr>
      </w:pPr>
      <w:r>
        <w:rPr>
          <w:i/>
          <w:color w:val="0070C0"/>
        </w:rPr>
        <w:t>Guiding Principle 1- Promote the health, safety, and well being of Nevada’s communities</w:t>
      </w:r>
    </w:p>
    <w:p w14:paraId="127EA527" w14:textId="77777777" w:rsidR="000E57A7" w:rsidRPr="00392E2A" w:rsidRDefault="000E57A7" w:rsidP="00392E2A">
      <w:pPr>
        <w:spacing w:after="0"/>
        <w:rPr>
          <w:i/>
          <w:color w:val="0070C0"/>
        </w:rPr>
      </w:pPr>
    </w:p>
    <w:p w14:paraId="0BFF3CB6" w14:textId="056857ED" w:rsidR="00BD7523"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6</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Establish regulations that are clear and practical, so that interactions between law enforcement, consumers, and licensees are predictable and understandable</w:t>
      </w:r>
    </w:p>
    <w:p w14:paraId="1F928257" w14:textId="77777777" w:rsidR="000E57A7" w:rsidRPr="000E57A7" w:rsidRDefault="000E57A7" w:rsidP="00BD7523">
      <w:pPr>
        <w:pStyle w:val="ListParagraph"/>
        <w:spacing w:after="0"/>
        <w:rPr>
          <w:i/>
          <w:color w:val="0070C0"/>
        </w:rPr>
      </w:pPr>
    </w:p>
    <w:p w14:paraId="59C8BEB3" w14:textId="2E999411" w:rsidR="00BD7523" w:rsidRPr="000E57A7" w:rsidRDefault="000E57A7" w:rsidP="00BD7523">
      <w:pPr>
        <w:pStyle w:val="ListParagraph"/>
        <w:spacing w:after="0"/>
        <w:rPr>
          <w:i/>
          <w:color w:val="0070C0"/>
        </w:rPr>
      </w:pPr>
      <w:r w:rsidRPr="000E57A7">
        <w:rPr>
          <w:i/>
          <w:color w:val="0070C0"/>
        </w:rPr>
        <w:t xml:space="preserve">Guiding Principle </w:t>
      </w:r>
      <w:r w:rsidR="00BD7523" w:rsidRPr="000E57A7">
        <w:rPr>
          <w:i/>
          <w:color w:val="0070C0"/>
        </w:rPr>
        <w:t>7</w:t>
      </w:r>
      <w:r w:rsidRPr="000E57A7">
        <w:rPr>
          <w:i/>
          <w:color w:val="0070C0"/>
        </w:rPr>
        <w:t xml:space="preserve"> </w:t>
      </w:r>
      <w:r w:rsidR="00BD7523" w:rsidRPr="000E57A7">
        <w:rPr>
          <w:i/>
          <w:color w:val="0070C0"/>
        </w:rPr>
        <w:t>-</w:t>
      </w:r>
      <w:r w:rsidRPr="000E57A7">
        <w:rPr>
          <w:i/>
          <w:color w:val="0070C0"/>
        </w:rPr>
        <w:t xml:space="preserve"> </w:t>
      </w:r>
      <w:r w:rsidR="00BD7523" w:rsidRPr="000E57A7">
        <w:rPr>
          <w:i/>
          <w:color w:val="0070C0"/>
        </w:rPr>
        <w:t>Take action that is faithful to the text of Question 2</w:t>
      </w:r>
    </w:p>
    <w:p w14:paraId="2DC7E08C" w14:textId="77777777" w:rsidR="00E9081E" w:rsidRPr="003110FB" w:rsidRDefault="00E9081E" w:rsidP="00E9081E">
      <w:pPr>
        <w:spacing w:after="0"/>
      </w:pPr>
    </w:p>
    <w:p w14:paraId="529F0DC9" w14:textId="77777777" w:rsidR="000E57A7" w:rsidRDefault="00E9081E" w:rsidP="00E9081E">
      <w:pPr>
        <w:pStyle w:val="ListParagraph"/>
        <w:numPr>
          <w:ilvl w:val="0"/>
          <w:numId w:val="1"/>
        </w:numPr>
        <w:spacing w:after="0"/>
      </w:pPr>
      <w:r w:rsidRPr="003110FB">
        <w:t xml:space="preserve">What provision(s) of Question 2 does this recommendation apply to? </w:t>
      </w:r>
    </w:p>
    <w:p w14:paraId="5811623B" w14:textId="77777777" w:rsidR="000E57A7" w:rsidRDefault="000E57A7" w:rsidP="000E57A7">
      <w:pPr>
        <w:pStyle w:val="ListParagraph"/>
        <w:spacing w:after="0"/>
      </w:pPr>
    </w:p>
    <w:p w14:paraId="4355C37A" w14:textId="786DDF04" w:rsidR="00D348C7" w:rsidRDefault="00D348C7" w:rsidP="00D348C7">
      <w:pPr>
        <w:pStyle w:val="ListParagraph"/>
        <w:spacing w:after="0"/>
        <w:jc w:val="both"/>
        <w:rPr>
          <w:i/>
          <w:color w:val="0070C0"/>
        </w:rPr>
      </w:pPr>
      <w:r w:rsidRPr="00D348C7">
        <w:rPr>
          <w:i/>
          <w:color w:val="0070C0"/>
        </w:rPr>
        <w:t xml:space="preserve">The provisions of Question 2 that allow for </w:t>
      </w:r>
      <w:r w:rsidR="00392E2A">
        <w:rPr>
          <w:i/>
          <w:color w:val="0070C0"/>
        </w:rPr>
        <w:t>Personal</w:t>
      </w:r>
      <w:r w:rsidRPr="00D348C7">
        <w:rPr>
          <w:i/>
          <w:color w:val="0070C0"/>
        </w:rPr>
        <w:t xml:space="preserve"> Cannabis Cultivation</w:t>
      </w:r>
    </w:p>
    <w:p w14:paraId="73DFA33E" w14:textId="77777777" w:rsidR="00335DB5" w:rsidRDefault="00335DB5" w:rsidP="00D348C7">
      <w:pPr>
        <w:pStyle w:val="ListParagraph"/>
        <w:spacing w:after="0"/>
        <w:jc w:val="both"/>
        <w:rPr>
          <w:i/>
          <w:color w:val="0070C0"/>
        </w:rPr>
      </w:pPr>
    </w:p>
    <w:p w14:paraId="527A1772" w14:textId="77777777" w:rsidR="007A4A8C" w:rsidRDefault="00E9081E" w:rsidP="00E9081E">
      <w:pPr>
        <w:pStyle w:val="ListParagraph"/>
        <w:numPr>
          <w:ilvl w:val="0"/>
          <w:numId w:val="1"/>
        </w:numPr>
        <w:spacing w:after="0"/>
      </w:pPr>
      <w:r w:rsidRPr="003110FB">
        <w:t>What issue(s) does the recommendation resolve?</w:t>
      </w:r>
    </w:p>
    <w:p w14:paraId="151F2075" w14:textId="77777777" w:rsidR="00D348C7" w:rsidRDefault="00D348C7" w:rsidP="00D348C7">
      <w:pPr>
        <w:pStyle w:val="ListParagraph"/>
        <w:spacing w:after="0"/>
      </w:pPr>
    </w:p>
    <w:p w14:paraId="64440D3C" w14:textId="669DF3D6" w:rsidR="00AD3244" w:rsidRPr="00AD3244" w:rsidRDefault="00440AA5" w:rsidP="00AD3244">
      <w:pPr>
        <w:pStyle w:val="ListParagraph"/>
        <w:spacing w:after="0"/>
        <w:jc w:val="both"/>
        <w:rPr>
          <w:i/>
          <w:color w:val="0070C0"/>
        </w:rPr>
      </w:pPr>
      <w:r w:rsidRPr="00D348C7">
        <w:rPr>
          <w:i/>
          <w:color w:val="0070C0"/>
        </w:rPr>
        <w:lastRenderedPageBreak/>
        <w:t xml:space="preserve">Establishes clear and practical guidelines that </w:t>
      </w:r>
      <w:r w:rsidR="00392E2A">
        <w:rPr>
          <w:i/>
          <w:color w:val="0070C0"/>
        </w:rPr>
        <w:t>marijuana cultivated for personal use is subject to the same safety regulations as</w:t>
      </w:r>
      <w:r w:rsidR="00AD3244">
        <w:rPr>
          <w:i/>
          <w:color w:val="0070C0"/>
        </w:rPr>
        <w:t xml:space="preserve"> marijuana sold by marijuana establishments.</w:t>
      </w:r>
    </w:p>
    <w:p w14:paraId="7ABEA5B8" w14:textId="77777777" w:rsidR="001B0ADC" w:rsidRPr="003110FB" w:rsidRDefault="001B0ADC" w:rsidP="001B0ADC">
      <w:pPr>
        <w:spacing w:after="0"/>
      </w:pP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662CEE56" w14:textId="77777777" w:rsidR="00D348C7" w:rsidRDefault="00D348C7" w:rsidP="00D348C7">
      <w:pPr>
        <w:pStyle w:val="ListParagraph"/>
        <w:spacing w:after="0"/>
      </w:pPr>
    </w:p>
    <w:p w14:paraId="564705CE" w14:textId="1CD3612F" w:rsidR="00271F07" w:rsidRPr="00D348C7" w:rsidRDefault="00D348C7" w:rsidP="00271F07">
      <w:pPr>
        <w:pStyle w:val="ListParagraph"/>
        <w:spacing w:after="0"/>
        <w:rPr>
          <w:i/>
          <w:color w:val="0070C0"/>
        </w:rPr>
      </w:pPr>
      <w:r w:rsidRPr="00D348C7">
        <w:rPr>
          <w:i/>
          <w:color w:val="0070C0"/>
        </w:rPr>
        <w:t>No dissent</w:t>
      </w:r>
    </w:p>
    <w:p w14:paraId="3588FBE3" w14:textId="77777777" w:rsidR="00E9081E" w:rsidRPr="003110FB" w:rsidRDefault="00E9081E" w:rsidP="00E9081E">
      <w:pPr>
        <w:spacing w:after="0"/>
      </w:pPr>
    </w:p>
    <w:p w14:paraId="6333FE17" w14:textId="77777777" w:rsidR="00E9081E"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0836383B" w14:textId="77777777" w:rsidR="00C028B8" w:rsidRPr="003110FB" w:rsidRDefault="00C028B8" w:rsidP="00C028B8">
      <w:pPr>
        <w:spacing w:after="0"/>
      </w:pPr>
    </w:p>
    <w:p w14:paraId="5CA7B542" w14:textId="18FD2204" w:rsidR="00E9081E" w:rsidRPr="00C028B8" w:rsidRDefault="00C028B8" w:rsidP="00E9081E">
      <w:pPr>
        <w:pStyle w:val="ListParagraph"/>
        <w:spacing w:after="0"/>
        <w:rPr>
          <w:i/>
          <w:color w:val="0070C0"/>
        </w:rPr>
      </w:pPr>
      <w:r w:rsidRPr="00C028B8">
        <w:rPr>
          <w:i/>
          <w:color w:val="0070C0"/>
        </w:rPr>
        <w:t xml:space="preserve">Amend </w:t>
      </w:r>
      <w:r>
        <w:rPr>
          <w:i/>
          <w:color w:val="0070C0"/>
        </w:rPr>
        <w:t>the appropriate sections of the NAC</w:t>
      </w:r>
      <w:r w:rsidR="00115A9B">
        <w:rPr>
          <w:i/>
          <w:color w:val="0070C0"/>
        </w:rPr>
        <w:t xml:space="preserve">, including Section 14 of IP 1, for </w:t>
      </w:r>
      <w:r w:rsidR="004455C4">
        <w:rPr>
          <w:i/>
          <w:color w:val="0070C0"/>
        </w:rPr>
        <w:t>penalties</w:t>
      </w:r>
      <w:r w:rsidR="00115A9B">
        <w:rPr>
          <w:i/>
          <w:color w:val="0070C0"/>
        </w:rPr>
        <w:t xml:space="preserve"> for violations of the recommended home cultivation standards</w:t>
      </w:r>
    </w:p>
    <w:p w14:paraId="6E62C578" w14:textId="77777777" w:rsidR="00E9081E" w:rsidRPr="003110FB" w:rsidRDefault="00E9081E" w:rsidP="00E9081E">
      <w:pPr>
        <w:pStyle w:val="ListParagraph"/>
        <w:spacing w:after="0"/>
      </w:pPr>
    </w:p>
    <w:p w14:paraId="1EC95596" w14:textId="5600D567"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0E57A7" w:rsidRPr="003110FB">
        <w:t>etc.</w:t>
      </w:r>
      <w:r w:rsidRPr="003110FB">
        <w:t>)</w:t>
      </w:r>
      <w:r w:rsidR="00B70E4E" w:rsidRPr="003110FB">
        <w:t>.</w:t>
      </w:r>
    </w:p>
    <w:p w14:paraId="317B2AEC" w14:textId="77777777" w:rsidR="00C028B8" w:rsidRDefault="00C028B8" w:rsidP="00C028B8">
      <w:pPr>
        <w:spacing w:after="0"/>
      </w:pPr>
    </w:p>
    <w:p w14:paraId="5EFFFE57" w14:textId="3B489FD6" w:rsidR="00B037DF" w:rsidRPr="00C028B8" w:rsidRDefault="00C028B8" w:rsidP="00B037DF">
      <w:pPr>
        <w:pStyle w:val="ListParagraph"/>
        <w:spacing w:after="0"/>
        <w:rPr>
          <w:i/>
          <w:color w:val="0070C0"/>
        </w:rPr>
      </w:pPr>
      <w:r>
        <w:rPr>
          <w:i/>
          <w:color w:val="0070C0"/>
        </w:rPr>
        <w:t>None</w:t>
      </w:r>
    </w:p>
    <w:p w14:paraId="054A4F76" w14:textId="74440104"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87251" w14:textId="77777777" w:rsidR="003074EF" w:rsidRDefault="003074EF" w:rsidP="00391997">
      <w:pPr>
        <w:spacing w:after="0" w:line="240" w:lineRule="auto"/>
      </w:pPr>
      <w:r>
        <w:separator/>
      </w:r>
    </w:p>
  </w:endnote>
  <w:endnote w:type="continuationSeparator" w:id="0">
    <w:p w14:paraId="377CB7DE" w14:textId="77777777" w:rsidR="003074EF" w:rsidRDefault="003074EF"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3BB0F8B8" w:rsidR="003B4F0A" w:rsidRPr="00F43822" w:rsidRDefault="003B4F0A"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w14:anchorId="7E7C604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437ED7">
      <w:rPr>
        <w:rFonts w:ascii="Calibri" w:eastAsia="Times New Roman" w:hAnsi="Calibri" w:cs="Times New Roman"/>
        <w:b/>
        <w:i/>
        <w:color w:val="3737A5"/>
        <w:sz w:val="16"/>
        <w:szCs w:val="16"/>
      </w:rPr>
      <w:t>Home Cultivation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437ED7">
      <w:rPr>
        <w:rFonts w:ascii="Calibri" w:eastAsia="Times New Roman" w:hAnsi="Calibri" w:cs="Times New Roman"/>
        <w:bCs/>
        <w:i/>
        <w:color w:val="3737A5"/>
        <w:sz w:val="16"/>
        <w:szCs w:val="16"/>
      </w:rPr>
      <w:t>April</w:t>
    </w:r>
    <w:r>
      <w:rPr>
        <w:rFonts w:ascii="Calibri" w:eastAsia="Times New Roman" w:hAnsi="Calibri" w:cs="Times New Roman"/>
        <w:bCs/>
        <w:i/>
        <w:color w:val="3737A5"/>
        <w:sz w:val="16"/>
        <w:szCs w:val="16"/>
      </w:rPr>
      <w:t xml:space="preserve"> 1</w:t>
    </w:r>
    <w:r w:rsidR="00437ED7">
      <w:rPr>
        <w:rFonts w:ascii="Calibri" w:eastAsia="Times New Roman" w:hAnsi="Calibri" w:cs="Times New Roman"/>
        <w:bCs/>
        <w:i/>
        <w:color w:val="3737A5"/>
        <w:sz w:val="16"/>
        <w:szCs w:val="16"/>
      </w:rPr>
      <w:t>4</w:t>
    </w:r>
    <w:r>
      <w:rPr>
        <w:rFonts w:ascii="Calibri" w:eastAsia="Times New Roman" w:hAnsi="Calibri" w:cs="Times New Roman"/>
        <w:bCs/>
        <w:i/>
        <w:color w:val="3737A5"/>
        <w:sz w:val="16"/>
        <w:szCs w:val="16"/>
      </w:rPr>
      <w:t>, 2017</w:t>
    </w:r>
  </w:p>
  <w:p w14:paraId="3EA83F4C" w14:textId="53E31E85" w:rsidR="003B4F0A" w:rsidRPr="00F43822" w:rsidRDefault="003B4F0A"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3B4F0A" w:rsidRDefault="003B4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3C6BD" w14:textId="77777777" w:rsidR="003074EF" w:rsidRDefault="003074EF" w:rsidP="00391997">
      <w:pPr>
        <w:spacing w:after="0" w:line="240" w:lineRule="auto"/>
      </w:pPr>
      <w:r>
        <w:separator/>
      </w:r>
    </w:p>
  </w:footnote>
  <w:footnote w:type="continuationSeparator" w:id="0">
    <w:p w14:paraId="5C3DFAF7" w14:textId="77777777" w:rsidR="003074EF" w:rsidRDefault="003074EF"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3A250" w14:textId="2E9A8435" w:rsidR="003B4F0A" w:rsidRPr="00392E2A" w:rsidRDefault="003B4F0A" w:rsidP="00392E2A">
    <w:pPr>
      <w:pStyle w:val="Heading2"/>
      <w:ind w:left="0"/>
      <w:jc w:val="center"/>
      <w:rPr>
        <w:sz w:val="22"/>
        <w:szCs w:val="22"/>
      </w:rPr>
    </w:pPr>
    <w:r>
      <w:rPr>
        <w:sz w:val="22"/>
        <w:szCs w:val="22"/>
      </w:rPr>
      <w:t>Home Cultivation</w:t>
    </w:r>
    <w:r w:rsidR="00437ED7">
      <w:rPr>
        <w:sz w:val="22"/>
        <w:szCs w:val="22"/>
      </w:rPr>
      <w:t xml:space="preserve"> - Recommendation</w:t>
    </w:r>
  </w:p>
  <w:p w14:paraId="17B7899E" w14:textId="77777777" w:rsidR="003B4F0A" w:rsidRDefault="003B4F0A"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E6B95"/>
    <w:multiLevelType w:val="hybridMultilevel"/>
    <w:tmpl w:val="E64EDA74"/>
    <w:lvl w:ilvl="0" w:tplc="8614406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5EF516AF"/>
    <w:multiLevelType w:val="hybridMultilevel"/>
    <w:tmpl w:val="BBF2DEE0"/>
    <w:lvl w:ilvl="0" w:tplc="34F64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10E9E"/>
    <w:rsid w:val="00060468"/>
    <w:rsid w:val="00067F46"/>
    <w:rsid w:val="000800E3"/>
    <w:rsid w:val="000A1FC7"/>
    <w:rsid w:val="000A61D0"/>
    <w:rsid w:val="000B01A4"/>
    <w:rsid w:val="000C0C7A"/>
    <w:rsid w:val="000E57A7"/>
    <w:rsid w:val="000F4282"/>
    <w:rsid w:val="000F6269"/>
    <w:rsid w:val="00114EF2"/>
    <w:rsid w:val="001153CC"/>
    <w:rsid w:val="00115A9B"/>
    <w:rsid w:val="00172AE2"/>
    <w:rsid w:val="001866F9"/>
    <w:rsid w:val="00194B94"/>
    <w:rsid w:val="001B0ADC"/>
    <w:rsid w:val="001B10FF"/>
    <w:rsid w:val="00202E4C"/>
    <w:rsid w:val="00236034"/>
    <w:rsid w:val="0023729A"/>
    <w:rsid w:val="00271F07"/>
    <w:rsid w:val="0030577C"/>
    <w:rsid w:val="003074EF"/>
    <w:rsid w:val="003110FB"/>
    <w:rsid w:val="00335DB5"/>
    <w:rsid w:val="00391997"/>
    <w:rsid w:val="00392E2A"/>
    <w:rsid w:val="00393803"/>
    <w:rsid w:val="003B4F0A"/>
    <w:rsid w:val="004039AB"/>
    <w:rsid w:val="00435662"/>
    <w:rsid w:val="00437ED7"/>
    <w:rsid w:val="00440AA5"/>
    <w:rsid w:val="00442A3F"/>
    <w:rsid w:val="004455C4"/>
    <w:rsid w:val="00445E7F"/>
    <w:rsid w:val="004548C3"/>
    <w:rsid w:val="00565923"/>
    <w:rsid w:val="00574431"/>
    <w:rsid w:val="005C2029"/>
    <w:rsid w:val="005E102D"/>
    <w:rsid w:val="005F5677"/>
    <w:rsid w:val="006625C4"/>
    <w:rsid w:val="00672939"/>
    <w:rsid w:val="006B0A7E"/>
    <w:rsid w:val="006D4662"/>
    <w:rsid w:val="006E7FD0"/>
    <w:rsid w:val="00700DCA"/>
    <w:rsid w:val="007160E0"/>
    <w:rsid w:val="00753FA6"/>
    <w:rsid w:val="007746E2"/>
    <w:rsid w:val="00774894"/>
    <w:rsid w:val="007765FD"/>
    <w:rsid w:val="007A4A8C"/>
    <w:rsid w:val="007C7964"/>
    <w:rsid w:val="008313F9"/>
    <w:rsid w:val="00882EE9"/>
    <w:rsid w:val="008D5094"/>
    <w:rsid w:val="008F0634"/>
    <w:rsid w:val="009129C6"/>
    <w:rsid w:val="009201F4"/>
    <w:rsid w:val="009264B2"/>
    <w:rsid w:val="00957E83"/>
    <w:rsid w:val="00961D8A"/>
    <w:rsid w:val="00980355"/>
    <w:rsid w:val="009805E6"/>
    <w:rsid w:val="009871F1"/>
    <w:rsid w:val="00993B0D"/>
    <w:rsid w:val="00996A51"/>
    <w:rsid w:val="009D1938"/>
    <w:rsid w:val="009E2283"/>
    <w:rsid w:val="00A23679"/>
    <w:rsid w:val="00A312E6"/>
    <w:rsid w:val="00A47E69"/>
    <w:rsid w:val="00A52BE0"/>
    <w:rsid w:val="00A65F31"/>
    <w:rsid w:val="00A65F54"/>
    <w:rsid w:val="00AB71F7"/>
    <w:rsid w:val="00AD3244"/>
    <w:rsid w:val="00B037DF"/>
    <w:rsid w:val="00B11C15"/>
    <w:rsid w:val="00B5637D"/>
    <w:rsid w:val="00B70E4E"/>
    <w:rsid w:val="00B95A2A"/>
    <w:rsid w:val="00BC0B03"/>
    <w:rsid w:val="00BC0C08"/>
    <w:rsid w:val="00BC0F10"/>
    <w:rsid w:val="00BC5C32"/>
    <w:rsid w:val="00BD7523"/>
    <w:rsid w:val="00BE6DD3"/>
    <w:rsid w:val="00BF6BBC"/>
    <w:rsid w:val="00C028B8"/>
    <w:rsid w:val="00C0594E"/>
    <w:rsid w:val="00C43661"/>
    <w:rsid w:val="00CB3F28"/>
    <w:rsid w:val="00CC30A8"/>
    <w:rsid w:val="00D22E65"/>
    <w:rsid w:val="00D348C7"/>
    <w:rsid w:val="00D41918"/>
    <w:rsid w:val="00D67968"/>
    <w:rsid w:val="00D926ED"/>
    <w:rsid w:val="00DA287B"/>
    <w:rsid w:val="00DC2452"/>
    <w:rsid w:val="00DC4C91"/>
    <w:rsid w:val="00DD1A10"/>
    <w:rsid w:val="00DE0ABD"/>
    <w:rsid w:val="00DE2551"/>
    <w:rsid w:val="00E9081E"/>
    <w:rsid w:val="00E96CEA"/>
    <w:rsid w:val="00EC03A5"/>
    <w:rsid w:val="00F046BC"/>
    <w:rsid w:val="00F27CF2"/>
    <w:rsid w:val="00F43822"/>
    <w:rsid w:val="00F60A58"/>
    <w:rsid w:val="00F86243"/>
    <w:rsid w:val="00FC1FA5"/>
    <w:rsid w:val="00FF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Revision">
    <w:name w:val="Revision"/>
    <w:hidden/>
    <w:uiPriority w:val="99"/>
    <w:semiHidden/>
    <w:rsid w:val="00DC2452"/>
    <w:pPr>
      <w:spacing w:after="0" w:line="240" w:lineRule="auto"/>
    </w:pPr>
  </w:style>
  <w:style w:type="paragraph" w:customStyle="1" w:styleId="sectbody">
    <w:name w:val="sectbody"/>
    <w:basedOn w:val="Normal"/>
    <w:rsid w:val="00AD3244"/>
    <w:pPr>
      <w:spacing w:before="100" w:beforeAutospacing="1" w:after="100" w:afterAutospacing="1" w:line="240" w:lineRule="auto"/>
    </w:pPr>
    <w:rPr>
      <w:rFonts w:ascii="Times" w:hAnsi="Times"/>
      <w:sz w:val="20"/>
      <w:szCs w:val="20"/>
    </w:rPr>
  </w:style>
  <w:style w:type="character" w:customStyle="1" w:styleId="empty">
    <w:name w:val="empty"/>
    <w:basedOn w:val="DefaultParagraphFont"/>
    <w:rsid w:val="00AD3244"/>
  </w:style>
  <w:style w:type="character" w:customStyle="1" w:styleId="apple-converted-space">
    <w:name w:val="apple-converted-space"/>
    <w:basedOn w:val="DefaultParagraphFont"/>
    <w:rsid w:val="00AD3244"/>
  </w:style>
  <w:style w:type="character" w:customStyle="1" w:styleId="section">
    <w:name w:val="section"/>
    <w:basedOn w:val="DefaultParagraphFont"/>
    <w:rsid w:val="00AD3244"/>
  </w:style>
  <w:style w:type="character" w:customStyle="1" w:styleId="leadline">
    <w:name w:val="leadline"/>
    <w:basedOn w:val="DefaultParagraphFont"/>
    <w:rsid w:val="00AD3244"/>
  </w:style>
  <w:style w:type="paragraph" w:customStyle="1" w:styleId="sourcenote">
    <w:name w:val="sourcenote"/>
    <w:basedOn w:val="Normal"/>
    <w:rsid w:val="00AD3244"/>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 w:type="paragraph" w:styleId="Revision">
    <w:name w:val="Revision"/>
    <w:hidden/>
    <w:uiPriority w:val="99"/>
    <w:semiHidden/>
    <w:rsid w:val="00DC2452"/>
    <w:pPr>
      <w:spacing w:after="0" w:line="240" w:lineRule="auto"/>
    </w:pPr>
  </w:style>
  <w:style w:type="paragraph" w:customStyle="1" w:styleId="sectbody">
    <w:name w:val="sectbody"/>
    <w:basedOn w:val="Normal"/>
    <w:rsid w:val="00AD3244"/>
    <w:pPr>
      <w:spacing w:before="100" w:beforeAutospacing="1" w:after="100" w:afterAutospacing="1" w:line="240" w:lineRule="auto"/>
    </w:pPr>
    <w:rPr>
      <w:rFonts w:ascii="Times" w:hAnsi="Times"/>
      <w:sz w:val="20"/>
      <w:szCs w:val="20"/>
    </w:rPr>
  </w:style>
  <w:style w:type="character" w:customStyle="1" w:styleId="empty">
    <w:name w:val="empty"/>
    <w:basedOn w:val="DefaultParagraphFont"/>
    <w:rsid w:val="00AD3244"/>
  </w:style>
  <w:style w:type="character" w:customStyle="1" w:styleId="apple-converted-space">
    <w:name w:val="apple-converted-space"/>
    <w:basedOn w:val="DefaultParagraphFont"/>
    <w:rsid w:val="00AD3244"/>
  </w:style>
  <w:style w:type="character" w:customStyle="1" w:styleId="section">
    <w:name w:val="section"/>
    <w:basedOn w:val="DefaultParagraphFont"/>
    <w:rsid w:val="00AD3244"/>
  </w:style>
  <w:style w:type="character" w:customStyle="1" w:styleId="leadline">
    <w:name w:val="leadline"/>
    <w:basedOn w:val="DefaultParagraphFont"/>
    <w:rsid w:val="00AD3244"/>
  </w:style>
  <w:style w:type="paragraph" w:customStyle="1" w:styleId="sourcenote">
    <w:name w:val="sourcenote"/>
    <w:basedOn w:val="Normal"/>
    <w:rsid w:val="00AD3244"/>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15496">
      <w:bodyDiv w:val="1"/>
      <w:marLeft w:val="0"/>
      <w:marRight w:val="0"/>
      <w:marTop w:val="0"/>
      <w:marBottom w:val="0"/>
      <w:divBdr>
        <w:top w:val="none" w:sz="0" w:space="0" w:color="auto"/>
        <w:left w:val="none" w:sz="0" w:space="0" w:color="auto"/>
        <w:bottom w:val="none" w:sz="0" w:space="0" w:color="auto"/>
        <w:right w:val="none" w:sz="0" w:space="0" w:color="auto"/>
      </w:divBdr>
    </w:div>
    <w:div w:id="138853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13D12-8E01-44FB-93EB-22AA068E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2017-03-27T18:03:00Z</cp:lastPrinted>
  <dcterms:created xsi:type="dcterms:W3CDTF">2017-04-11T21:12:00Z</dcterms:created>
  <dcterms:modified xsi:type="dcterms:W3CDTF">2017-04-11T21:12:00Z</dcterms:modified>
</cp:coreProperties>
</file>